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Granite State PNHP </w:t>
      </w:r>
    </w:p>
    <w:p>
      <w:pPr>
        <w:pStyle w:val="Body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Agenda, August 22, 2018</w:t>
      </w:r>
    </w:p>
    <w:p>
      <w:pPr>
        <w:pStyle w:val="Body"/>
        <w:spacing w:before="100" w:after="100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fr-FR"/>
        </w:rPr>
        <w:t>Introductions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Minutes from July 25, 2018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fr-FR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fr-FR"/>
        </w:rPr>
        <w:t>Legislative Affairs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 xml:space="preserve">Preparing for the 2019 Legislative season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note from Dick McNamara</w:t>
      </w:r>
    </w:p>
    <w:p>
      <w:pPr>
        <w:pStyle w:val="Body"/>
        <w:numPr>
          <w:ilvl w:val="0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Voting for the Steering Committee for this year.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  <w:t xml:space="preserve"> 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 xml:space="preserve">So far we have 4 candidates for 5 positions: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Don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, Susan, Rob, and Ken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.</w:t>
      </w:r>
    </w:p>
    <w:p>
      <w:pPr>
        <w:pStyle w:val="Body"/>
        <w:numPr>
          <w:ilvl w:val="1"/>
          <w:numId w:val="3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?other nominations?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nl-NL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nl-NL"/>
        </w:rPr>
        <w:t>Speakers Bureau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Reports of recent events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Upcoming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Potential collaboration with the NH-ACLU - Gary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de-DE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de-DE"/>
        </w:rPr>
        <w:t xml:space="preserve">Materials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- Susan</w:t>
      </w:r>
    </w:p>
    <w:p>
      <w:pPr>
        <w:pStyle w:val="Body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 xml:space="preserve">New Informational Card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Old business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 xml:space="preserve"> - TIME PERMITTING</w:t>
      </w:r>
    </w:p>
    <w:p>
      <w:pPr>
        <w:pStyle w:val="Body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Membership - brainstorming how to be more relevant</w:t>
      </w:r>
    </w:p>
    <w:p>
      <w:pPr>
        <w:pStyle w:val="Body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Med Student Intern program for 2019 - Betty and Ken</w:t>
      </w:r>
    </w:p>
    <w:p>
      <w:pPr>
        <w:pStyle w:val="Body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Regional Consortium - Northern New England or New England - Betty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Treasurer's Report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New Business</w:t>
      </w:r>
    </w:p>
    <w:p>
      <w:pPr>
        <w:pStyle w:val="Body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Annual PNHP Meeting - San Diego, Nov. 9-10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nl-NL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nl-NL"/>
        </w:rPr>
        <w:t xml:space="preserve">  Next meeting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September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  <w:t xml:space="preserve"> 2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  <w:t>, 2018</w:t>
      </w:r>
    </w:p>
    <w:p>
      <w:pPr>
        <w:pStyle w:val="Body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8"/>
          <w:szCs w:val="28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Planning for 2019 Annual Meeting - ?Cosy/David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en-US"/>
        </w:rPr>
        <w:t>s house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Attending</w:t>
      </w:r>
      <w:r>
        <w:rPr>
          <w:rFonts w:ascii="Calibri" w:cs="Calibri" w:hAnsi="Calibri" w:eastAsia="Calibri"/>
          <w:rtl w:val="0"/>
          <w:lang w:val="en-US"/>
        </w:rPr>
        <w:t>: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Ken Dolkart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Camilla Jones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Betty Keller, guest from Vermont-PNHP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Rob Kiefner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Don Kollisch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Fred Portnoy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Cosy Santiago and David Ecklein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Susan Zlotnick-Hale and Carter Hale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b w:val="1"/>
          <w:bCs w:val="1"/>
          <w:u w:val="single"/>
          <w:rtl w:val="0"/>
        </w:rPr>
      </w:pPr>
      <w:r>
        <w:rPr>
          <w:b w:val="1"/>
          <w:bCs w:val="1"/>
          <w:u w:val="single"/>
          <w:rtl w:val="0"/>
          <w:lang w:val="en-US"/>
        </w:rPr>
        <w:t>AGENDA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b w:val="1"/>
          <w:bCs w:val="1"/>
          <w:rtl w:val="0"/>
        </w:rPr>
      </w:pPr>
      <w:bookmarkStart w:name="LegislativeAffairs" w:id="0"/>
      <w:r>
        <w:rPr>
          <w:b w:val="1"/>
          <w:bCs w:val="1"/>
          <w:rtl w:val="0"/>
          <w:lang w:val="en-US"/>
        </w:rPr>
        <w:t>Legislative Affairs</w:t>
      </w:r>
      <w:bookmarkEnd w:id="0"/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 xml:space="preserve">Dick McNamara sent a note, saying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everything will depend on the election!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.  He agrees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 matter what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we can introduce the Commission Bill.  If the Democrats will, perhaps we should introduce a full-bore Single-Payer Bill</w:t>
      </w:r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>Peter Schmidt spoke with Ken, saying that he intends to submit his same three bills</w:t>
        <w:br w:type="textWrapping"/>
      </w:r>
      <w:commentRangeStart w:id="1"/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>Ken: Can we form a legislative Committee:  Ken, Rob, Don</w:t>
      </w:r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>Ken: I will write to McNamara, Schmidt, and Knirk, asking them to work TOGETHER on their progressive health policy bills.   Especially if the Democrats win, we need to have a plan that works.   Perhaps have a meeting to discuss Progressive Health Care Policy</w:t>
        <w:br w:type="textWrapping"/>
      </w:r>
      <w:commentRangeEnd w:id="1"/>
      <w:r>
        <w:commentReference w:id="1"/>
      </w:r>
    </w:p>
    <w:p>
      <w:pPr>
        <w:pStyle w:val="Body"/>
        <w:numPr>
          <w:ilvl w:val="1"/>
          <w:numId w:val="6"/>
        </w:numPr>
      </w:pPr>
      <w:r>
        <w:rPr>
          <w:rtl w:val="0"/>
          <w:lang w:val="en-US"/>
        </w:rPr>
        <w:t xml:space="preserve">Betty: How about the </w:t>
      </w:r>
      <w:r>
        <w:rPr>
          <w:b w:val="1"/>
          <w:bCs w:val="1"/>
          <w:rtl w:val="0"/>
          <w:lang w:val="en-US"/>
        </w:rPr>
        <w:t>Consortium</w:t>
      </w:r>
      <w:r>
        <w:rPr>
          <w:rtl w:val="0"/>
          <w:lang w:val="en-US"/>
        </w:rPr>
        <w:t xml:space="preserve"> idea, for New England, with or without New York State?</w:t>
      </w:r>
    </w:p>
    <w:p>
      <w:pPr>
        <w:pStyle w:val="Body"/>
        <w:numPr>
          <w:ilvl w:val="2"/>
          <w:numId w:val="6"/>
        </w:numPr>
      </w:pPr>
      <w:r>
        <w:rPr>
          <w:rtl w:val="0"/>
          <w:lang w:val="en-US"/>
        </w:rPr>
        <w:t xml:space="preserve">Rob: the logistics are highly formidable </w:t>
      </w:r>
    </w:p>
    <w:p>
      <w:pPr>
        <w:pStyle w:val="Body"/>
        <w:numPr>
          <w:ilvl w:val="2"/>
          <w:numId w:val="6"/>
        </w:numPr>
      </w:pPr>
      <w:r>
        <w:rPr>
          <w:rtl w:val="0"/>
          <w:lang w:val="en-US"/>
        </w:rPr>
        <w:t>Camilla: consider having a NE/NY Single-Payer Symposium, inviting 2-3 people from each state.</w:t>
      </w:r>
    </w:p>
    <w:p>
      <w:pPr>
        <w:pStyle w:val="Body"/>
        <w:numPr>
          <w:ilvl w:val="0"/>
          <w:numId w:val="7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Steering Committee election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Don announced nominees: Don, Rob, Ken, and Susan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No other names were placed in nomination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The 4 members of the Steering Committee were voted unanimously, 8-0</w:t>
      </w:r>
    </w:p>
    <w:p>
      <w:pPr>
        <w:pStyle w:val="Body"/>
        <w:numPr>
          <w:ilvl w:val="0"/>
          <w:numId w:val="8"/>
        </w:numPr>
      </w:pPr>
      <w:r>
        <w:rPr>
          <w:b w:val="1"/>
          <w:bCs w:val="1"/>
          <w:rtl w:val="0"/>
          <w:lang w:val="en-US"/>
        </w:rPr>
        <w:t>NH-ACLU</w:t>
      </w:r>
      <w:r>
        <w:rPr>
          <w:rtl w:val="0"/>
          <w:lang w:val="en-US"/>
        </w:rPr>
        <w:t xml:space="preserve">:  Gary, Don and Ken met today with the Health Subcommittee of the Board of NH-ACLU to discuss common interests in Health Justice.  Topics included </w:t>
      </w:r>
      <w:r>
        <w:rPr>
          <w:b w:val="1"/>
          <w:bCs w:val="1"/>
          <w:rtl w:val="0"/>
          <w:lang w:val="en-US"/>
        </w:rPr>
        <w:t>Litigation</w:t>
      </w:r>
      <w:r>
        <w:rPr>
          <w:rtl w:val="0"/>
          <w:lang w:val="en-US"/>
        </w:rPr>
        <w:t xml:space="preserve"> (the ACLU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prime modality), </w:t>
      </w:r>
      <w:r>
        <w:rPr>
          <w:b w:val="1"/>
          <w:bCs w:val="1"/>
          <w:rtl w:val="0"/>
          <w:lang w:val="en-US"/>
        </w:rPr>
        <w:t>Advocacy</w:t>
      </w:r>
      <w:r>
        <w:rPr>
          <w:rtl w:val="0"/>
          <w:lang w:val="en-US"/>
        </w:rPr>
        <w:t xml:space="preserve"> (especially at the State Legislature), and Education.   The ACLU participants will do a bit of studying about Single-Payer; and their Executive Director, Devon, will reach out to us.</w:t>
      </w:r>
    </w:p>
    <w:p>
      <w:pPr>
        <w:pStyle w:val="Body"/>
        <w:numPr>
          <w:ilvl w:val="0"/>
          <w:numId w:val="8"/>
        </w:numPr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Materials</w:t>
      </w:r>
      <w:r>
        <w:rPr>
          <w:rtl w:val="0"/>
          <w:lang w:val="en-US"/>
        </w:rPr>
        <w:t xml:space="preserve"> - </w:t>
      </w:r>
      <w:commentRangeStart w:id="2"/>
      <w:r>
        <w:rPr>
          <w:rtl w:val="0"/>
          <w:lang w:val="en-US"/>
        </w:rPr>
        <w:t>Susan and Don will collaborate on the new INFORMATIONAL CARD</w:t>
        <w:br w:type="textWrapping"/>
      </w:r>
      <w:commentRangeEnd w:id="2"/>
      <w:r>
        <w:commentReference w:id="2"/>
      </w:r>
    </w:p>
    <w:p>
      <w:pPr>
        <w:pStyle w:val="Body"/>
        <w:numPr>
          <w:ilvl w:val="0"/>
          <w:numId w:val="8"/>
        </w:numPr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Membership</w:t>
      </w:r>
      <w:r>
        <w:rPr>
          <w:rtl w:val="0"/>
          <w:lang w:val="en-US"/>
        </w:rPr>
        <w:t xml:space="preserve"> - what can we do to be more relevant to our membership?</w:t>
      </w:r>
    </w:p>
    <w:p>
      <w:pPr>
        <w:pStyle w:val="Body"/>
        <w:numPr>
          <w:ilvl w:val="1"/>
          <w:numId w:val="8"/>
        </w:numPr>
      </w:pPr>
      <w:r>
        <w:rPr>
          <w:rtl w:val="0"/>
          <w:lang w:val="en-US"/>
        </w:rPr>
        <w:t>Susan: consider putting an ad into the Concord Monitor and the Valley News to announce our existence, our meetings, and our activities</w:t>
      </w:r>
    </w:p>
    <w:p>
      <w:pPr>
        <w:pStyle w:val="Body"/>
        <w:numPr>
          <w:ilvl w:val="1"/>
          <w:numId w:val="8"/>
        </w:numPr>
      </w:pPr>
      <w:r>
        <w:rPr>
          <w:rtl w:val="0"/>
          <w:lang w:val="en-US"/>
        </w:rPr>
        <w:t>Dave: have more programs and events.  People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like to come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just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meetings.</w:t>
      </w:r>
    </w:p>
    <w:p>
      <w:pPr>
        <w:pStyle w:val="Body"/>
        <w:numPr>
          <w:ilvl w:val="1"/>
          <w:numId w:val="8"/>
        </w:numPr>
      </w:pPr>
      <w:r>
        <w:rPr>
          <w:rtl w:val="0"/>
          <w:lang w:val="en-US"/>
        </w:rPr>
        <w:t>Betty: have a post-election event</w:t>
      </w:r>
    </w:p>
    <w:p>
      <w:pPr>
        <w:pStyle w:val="Body"/>
        <w:numPr>
          <w:ilvl w:val="1"/>
          <w:numId w:val="8"/>
        </w:numPr>
      </w:pPr>
      <w:r>
        <w:rPr>
          <w:rtl w:val="0"/>
          <w:lang w:val="en-US"/>
        </w:rPr>
        <w:t>Susan: plan a spring event, AFTER all of the election and holiday</w:t>
      </w:r>
    </w:p>
    <w:p>
      <w:pPr>
        <w:pStyle w:val="Body"/>
        <w:numPr>
          <w:ilvl w:val="0"/>
          <w:numId w:val="7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Med Student Intern program</w:t>
        <w:br w:type="textWrapping"/>
      </w:r>
      <w:commentRangeStart w:id="3"/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Ken: 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get started earlier to promote this to Geisel first year students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Rob: I will help</w:t>
      </w:r>
      <w:commentRangeEnd w:id="3"/>
      <w:r>
        <w:commentReference w:id="3"/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Ken: Consider adding Franklin Pierce (UNH) Law School and the ACLU</w:t>
      </w:r>
    </w:p>
    <w:p>
      <w:pPr>
        <w:pStyle w:val="Body"/>
        <w:numPr>
          <w:ilvl w:val="0"/>
          <w:numId w:val="8"/>
        </w:num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  <w:r>
        <w:rPr>
          <w:rtl w:val="0"/>
          <w:lang w:val="en-US"/>
        </w:rPr>
        <w:t>:  we have $1179 and can ask for more if we need it.</w:t>
      </w:r>
    </w:p>
    <w:p>
      <w:pPr>
        <w:pStyle w:val="Body"/>
        <w:numPr>
          <w:ilvl w:val="0"/>
          <w:numId w:val="7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New Business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PNHP Annual Meeting is in San Diego, November 9-10.   Consider attending!</w:t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>NH Business Review Form on Health Care - Wed, Oct 10, 7:30-10:30am, Grappone Center Manchester, featuring T.R. Reid</w:t>
        <w:br w:type="textWrapping"/>
      </w:r>
      <w:commentRangeStart w:id="4"/>
    </w:p>
    <w:p>
      <w:pPr>
        <w:pStyle w:val="Body"/>
        <w:numPr>
          <w:ilvl w:val="2"/>
          <w:numId w:val="7"/>
        </w:numPr>
      </w:pPr>
      <w:r>
        <w:rPr>
          <w:rtl w:val="0"/>
          <w:lang w:val="en-US"/>
        </w:rPr>
        <w:t>Susan: 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organize for the Q&amp;A</w:t>
      </w:r>
    </w:p>
    <w:p>
      <w:pPr>
        <w:pStyle w:val="Body"/>
        <w:numPr>
          <w:ilvl w:val="2"/>
          <w:numId w:val="7"/>
        </w:numPr>
      </w:pPr>
      <w:r>
        <w:rPr>
          <w:rtl w:val="0"/>
          <w:lang w:val="en-US"/>
        </w:rPr>
        <w:t>Rob: 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hand out brochures that look like they are part of the Conference</w:t>
      </w:r>
    </w:p>
    <w:p>
      <w:pPr>
        <w:pStyle w:val="Body"/>
        <w:numPr>
          <w:ilvl w:val="2"/>
          <w:numId w:val="7"/>
        </w:numPr>
      </w:pPr>
      <w:r>
        <w:rPr>
          <w:rtl w:val="0"/>
          <w:lang w:val="en-US"/>
        </w:rPr>
        <w:t>Susan: We can organize a group and get a discount</w:t>
      </w:r>
    </w:p>
    <w:p>
      <w:pPr>
        <w:pStyle w:val="Body"/>
        <w:numPr>
          <w:ilvl w:val="3"/>
          <w:numId w:val="7"/>
        </w:numPr>
      </w:pPr>
      <w:r>
        <w:rPr>
          <w:rtl w:val="0"/>
          <w:lang w:val="en-US"/>
        </w:rPr>
        <w:t xml:space="preserve">Ken: I move we appropriate funds to register as a group, and accept donations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back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if participants desire </w:t>
      </w:r>
    </w:p>
    <w:p>
      <w:pPr>
        <w:pStyle w:val="Body"/>
        <w:numPr>
          <w:ilvl w:val="3"/>
          <w:numId w:val="7"/>
        </w:numPr>
      </w:pPr>
      <w:r>
        <w:rPr>
          <w:rtl w:val="0"/>
          <w:lang w:val="en-US"/>
        </w:rPr>
        <w:t>Susan: I can ask who wants to go</w:t>
        <w:br w:type="textWrapping"/>
      </w:r>
      <w:commentRangeEnd w:id="4"/>
      <w:r>
        <w:commentReference w:id="4"/>
      </w:r>
    </w:p>
    <w:p>
      <w:pPr>
        <w:pStyle w:val="Body"/>
        <w:numPr>
          <w:ilvl w:val="1"/>
          <w:numId w:val="7"/>
        </w:numPr>
      </w:pPr>
      <w:r>
        <w:rPr>
          <w:rtl w:val="0"/>
          <w:lang w:val="en-US"/>
        </w:rPr>
        <w:t xml:space="preserve">A related event:  Free Screening of 38min 2012 documentary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U.S. Health Care: The Good News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featuring correspondent T.R. Reid</w:t>
      </w:r>
    </w:p>
    <w:p>
      <w:pPr>
        <w:pStyle w:val="Body"/>
        <w:numPr>
          <w:ilvl w:val="2"/>
          <w:numId w:val="7"/>
        </w:num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Thursday, September 20, 2018</w:t>
      </w:r>
      <w:r>
        <w:rPr>
          <w:rtl w:val="0"/>
          <w:lang w:val="en-US"/>
        </w:rPr>
        <w:t>, 5:30-6:45, UNH School of Law</w:t>
      </w:r>
      <w:r>
        <w:rPr>
          <w:color w:val="13533b"/>
          <w:rtl w:val="0"/>
          <w:lang w:val="en-US"/>
        </w:rPr>
        <w:t>, 2 White St, Concord</w:t>
      </w:r>
    </w:p>
    <w:p>
      <w:pPr>
        <w:pStyle w:val="Body"/>
        <w:numPr>
          <w:ilvl w:val="0"/>
          <w:numId w:val="7"/>
        </w:numPr>
        <w:rPr>
          <w:b w:val="1"/>
          <w:bCs w:val="1"/>
          <w:lang w:val="en-US"/>
        </w:rPr>
      </w:pPr>
      <w:r>
        <w:rPr>
          <w:b w:val="1"/>
          <w:bCs w:val="1"/>
          <w:color w:val="13533b"/>
          <w:rtl w:val="0"/>
          <w:lang w:val="en-US"/>
        </w:rPr>
        <w:t>Annual meeting thoughts</w:t>
      </w:r>
    </w:p>
    <w:p>
      <w:pPr>
        <w:pStyle w:val="Body"/>
        <w:numPr>
          <w:ilvl w:val="1"/>
          <w:numId w:val="7"/>
        </w:numPr>
      </w:pPr>
      <w:r>
        <w:rPr>
          <w:color w:val="13533b"/>
          <w:rtl w:val="0"/>
          <w:lang w:val="en-US"/>
        </w:rPr>
        <w:t>Many thanks to our hosts, Susan and Carter, for their delicious food and for sharing with us their beautiful home</w:t>
      </w:r>
    </w:p>
    <w:p>
      <w:pPr>
        <w:pStyle w:val="Body"/>
        <w:numPr>
          <w:ilvl w:val="1"/>
          <w:numId w:val="7"/>
        </w:numPr>
      </w:pPr>
      <w:r>
        <w:rPr>
          <w:color w:val="13533b"/>
          <w:rtl w:val="0"/>
          <w:lang w:val="en-US"/>
        </w:rPr>
        <w:t>Next year</w:t>
      </w:r>
      <w:r>
        <w:rPr>
          <w:color w:val="13533b"/>
          <w:rtl w:val="0"/>
          <w:lang w:val="en-US"/>
        </w:rPr>
        <w:t>’</w:t>
      </w:r>
      <w:r>
        <w:rPr>
          <w:color w:val="13533b"/>
          <w:rtl w:val="0"/>
          <w:lang w:val="en-US"/>
        </w:rPr>
        <w:t>s annual meeting at the home of Cosy and David in Rumney!</w:t>
      </w:r>
    </w:p>
    <w:p>
      <w:pPr>
        <w:pStyle w:val="Body"/>
        <w:numPr>
          <w:ilvl w:val="0"/>
          <w:numId w:val="8"/>
        </w:numPr>
      </w:pPr>
      <w:r>
        <w:rPr>
          <w:b w:val="1"/>
          <w:bCs w:val="1"/>
          <w:color w:val="13533b"/>
          <w:rtl w:val="0"/>
          <w:lang w:val="en-US"/>
        </w:rPr>
        <w:t>Next meeting</w:t>
      </w:r>
      <w:r>
        <w:rPr>
          <w:color w:val="13533b"/>
          <w:rtl w:val="0"/>
          <w:lang w:val="en-US"/>
        </w:rPr>
        <w:t>: September 26, 2018 at NH Medical Society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Patricia Glowa" w:date="2018-08-29T22:07:27Z">
    <w:p w14:paraId="1111FFFF">
      <w:pPr>
        <w:pStyle w:val="Default"/>
        <w:bidi w:val="0"/>
      </w:pPr>
    </w:p>
  </w:comment>
  <w:comment w:id="2" w:author="Patricia Glowa" w:date="2018-08-29T22:07:46Z">
    <w:p w14:paraId="11120000">
      <w:pPr>
        <w:pStyle w:val="Default"/>
        <w:bidi w:val="0"/>
      </w:pPr>
    </w:p>
  </w:comment>
  <w:comment w:id="3" w:author="Patricia Glowa" w:date="2018-08-29T22:08:09Z">
    <w:p w14:paraId="11120001">
      <w:pPr>
        <w:pStyle w:val="Default"/>
        <w:bidi w:val="0"/>
      </w:pPr>
    </w:p>
  </w:comment>
  <w:comment w:id="4" w:author="Patricia Glowa" w:date="2018-08-29T22:08:19Z">
    <w:p w14:paraId="11120002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