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7B" w:rsidRDefault="00220F84">
      <w:r>
        <w:t>Highlights from PNHP session on Faith, Social Justice and Organizing in the South</w:t>
      </w:r>
    </w:p>
    <w:p w:rsidR="00BB0257" w:rsidRDefault="005D7039">
      <w:r>
        <w:t>Faith:</w:t>
      </w:r>
      <w:r w:rsidR="00220F84">
        <w:t xml:space="preserve"> </w:t>
      </w:r>
    </w:p>
    <w:p w:rsidR="00C27A12" w:rsidRDefault="00220F84">
      <w:r>
        <w:t xml:space="preserve"> </w:t>
      </w:r>
      <w:proofErr w:type="spellStart"/>
      <w:r>
        <w:t>Pippa</w:t>
      </w:r>
      <w:proofErr w:type="spellEnd"/>
      <w:r>
        <w:t xml:space="preserve"> talked about some common “hard questions” that arise in discussions with </w:t>
      </w:r>
      <w:r w:rsidR="00BB0257">
        <w:t>Christians</w:t>
      </w:r>
      <w:r>
        <w:t xml:space="preserve">. </w:t>
      </w:r>
      <w:r w:rsidR="00C27A12">
        <w:t xml:space="preserve"> </w:t>
      </w:r>
      <w:r>
        <w:t xml:space="preserve">Before giving reasons to support single payer, we need to find out a little more about their specific concerns. </w:t>
      </w:r>
      <w:r w:rsidR="00C27A12">
        <w:t xml:space="preserve"> It helps to find a point of</w:t>
      </w:r>
      <w:r w:rsidR="00BB0257">
        <w:t xml:space="preserve"> agreement and reframe our proposal in meaningful terms.  For instance, some</w:t>
      </w:r>
      <w:r w:rsidR="00C27A12">
        <w:t xml:space="preserve"> Christians think Jesus was opposed to government</w:t>
      </w:r>
      <w:r>
        <w:t>.</w:t>
      </w:r>
      <w:r w:rsidR="00C27A12">
        <w:t xml:space="preserve">  A possible response is that he was certainly opposed to the oppressive power st</w:t>
      </w:r>
      <w:r w:rsidR="0025269E">
        <w:t>ructures in his day</w:t>
      </w:r>
      <w:r w:rsidR="00C27A12">
        <w:t>.  In our time the oppression comes from corporate power and can best be combated with participatory government.</w:t>
      </w:r>
    </w:p>
    <w:p w:rsidR="00220F84" w:rsidRDefault="00BB0257">
      <w:r>
        <w:t>We talked about how m</w:t>
      </w:r>
      <w:r w:rsidR="00220F84">
        <w:t>any of the poor have experienced frustration and demeaning treatment at the hands of government agencies, and</w:t>
      </w:r>
      <w:r w:rsidR="00145465">
        <w:t xml:space="preserve"> </w:t>
      </w:r>
      <w:proofErr w:type="gramStart"/>
      <w:r w:rsidR="00145465">
        <w:t>that</w:t>
      </w:r>
      <w:proofErr w:type="gramEnd"/>
      <w:r w:rsidR="00220F84">
        <w:t xml:space="preserve"> they are understandably distrustful.   It is important to acknowledge the real failings of government systems, which seem to</w:t>
      </w:r>
      <w:r w:rsidR="00145465">
        <w:t xml:space="preserve"> arise more often when </w:t>
      </w:r>
      <w:r w:rsidR="00220F84">
        <w:t xml:space="preserve">designed to serve only a segment of the population, especially </w:t>
      </w:r>
      <w:r w:rsidR="00C27A12">
        <w:t xml:space="preserve">the poor and less influential.  We can add that the best way to prevent such failures is to have a system that affects all of us directly, with accountability to all citizens.  Sharing our resources through taxes can be reframed as a partial version of the economic practices in early Christian communities.  </w:t>
      </w:r>
    </w:p>
    <w:p w:rsidR="00BB0257" w:rsidRDefault="00BB0257">
      <w:r>
        <w:t xml:space="preserve">Several session participants said they were atheists and/or humanists.  They talked about the importance of understanding that strong ethics don’t require a religious framework.  We discussed that there are many, varied approaches to Christianity, including a growing number who take a symbolic, metaphorical approach.  There is often common ground between humanists and members of the faith community, and we must be careful not to let language </w:t>
      </w:r>
      <w:r w:rsidR="00145465">
        <w:t xml:space="preserve">or assumptions </w:t>
      </w:r>
      <w:proofErr w:type="gramStart"/>
      <w:r>
        <w:t>be</w:t>
      </w:r>
      <w:proofErr w:type="gramEnd"/>
      <w:r>
        <w:t xml:space="preserve"> a barrier between us.</w:t>
      </w:r>
    </w:p>
    <w:p w:rsidR="00BB0257" w:rsidRDefault="00BB0257">
      <w:proofErr w:type="spellStart"/>
      <w:r>
        <w:t>Pippa</w:t>
      </w:r>
      <w:proofErr w:type="spellEnd"/>
      <w:r>
        <w:t xml:space="preserve"> was asked how she dealt with the “lilies of the field”</w:t>
      </w:r>
      <w:r w:rsidR="00145465">
        <w:t xml:space="preserve"> objection to insurance</w:t>
      </w:r>
      <w:r>
        <w:t>.   This comes from a passage in the Bible that says we shouldn’t worry about taking care of o</w:t>
      </w:r>
      <w:r w:rsidR="00145465">
        <w:t>urselves because God will do i</w:t>
      </w:r>
      <w:r>
        <w:t xml:space="preserve">t.  </w:t>
      </w:r>
      <w:proofErr w:type="spellStart"/>
      <w:r>
        <w:t>Pippa</w:t>
      </w:r>
      <w:proofErr w:type="spellEnd"/>
      <w:r>
        <w:t xml:space="preserve"> answers those concern</w:t>
      </w:r>
      <w:r w:rsidR="00145465">
        <w:t>s with the Body of Christ image, which incorporates Christians symbolically as part of the Christ taking care of us</w:t>
      </w:r>
      <w:r>
        <w:t>.   We can contribute to the</w:t>
      </w:r>
      <w:r w:rsidR="00145465">
        <w:t xml:space="preserve"> healthcare of others, without putting our money into private health savings accounts for selfish use, and we in turn will receive care funded by others.  </w:t>
      </w:r>
      <w:bookmarkStart w:id="0" w:name="_GoBack"/>
      <w:bookmarkEnd w:id="0"/>
    </w:p>
    <w:p w:rsidR="002E3A45" w:rsidRDefault="002E3A45">
      <w:r>
        <w:t>The question of abortion came up—one participant said he had been told if our program funded abortions it was a deal-breaker.  We ended the session before we could discuss this further.  However, it seems to me that this would be really a tremendous statement, if abortion was a person’s ONLY objection to single payer. Rather than get into a big debate about abortion, I would respond by focusing on that person’s agreement, and say that the abortion debate will happen no matter what form of financing we use.</w:t>
      </w:r>
    </w:p>
    <w:p w:rsidR="00BB0257" w:rsidRDefault="00BB0257"/>
    <w:sectPr w:rsidR="00BB0257" w:rsidSect="00FE0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84"/>
    <w:rsid w:val="00145465"/>
    <w:rsid w:val="00220F84"/>
    <w:rsid w:val="0025269E"/>
    <w:rsid w:val="002907A5"/>
    <w:rsid w:val="002E3A45"/>
    <w:rsid w:val="005D7039"/>
    <w:rsid w:val="0071340A"/>
    <w:rsid w:val="00BB0257"/>
    <w:rsid w:val="00C27A12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</dc:creator>
  <cp:lastModifiedBy>Dave Howell</cp:lastModifiedBy>
  <cp:revision>2</cp:revision>
  <dcterms:created xsi:type="dcterms:W3CDTF">2011-11-09T20:02:00Z</dcterms:created>
  <dcterms:modified xsi:type="dcterms:W3CDTF">2011-11-09T20:02:00Z</dcterms:modified>
</cp:coreProperties>
</file>